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3B142" w14:textId="77777777" w:rsidR="008C32BF" w:rsidRDefault="008C32BF">
      <w:pPr>
        <w:spacing w:after="0" w:line="240" w:lineRule="auto"/>
        <w:ind w:left="-900" w:righ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RECORDS SCHEDULE 5.5:</w:t>
      </w:r>
    </w:p>
    <w:p w14:paraId="4603F576" w14:textId="77777777" w:rsidR="004E71E1" w:rsidRDefault="00CC62A0">
      <w:pPr>
        <w:spacing w:after="0" w:line="240" w:lineRule="auto"/>
        <w:ind w:left="-900" w:right="-180"/>
        <w:jc w:val="center"/>
      </w:pPr>
      <w:r>
        <w:rPr>
          <w:b/>
          <w:sz w:val="36"/>
          <w:szCs w:val="36"/>
        </w:rPr>
        <w:t xml:space="preserve">Mail, Printing, </w:t>
      </w:r>
      <w:r w:rsidR="008C32BF">
        <w:rPr>
          <w:b/>
          <w:sz w:val="36"/>
          <w:szCs w:val="36"/>
        </w:rPr>
        <w:t xml:space="preserve">and </w:t>
      </w:r>
      <w:r>
        <w:rPr>
          <w:b/>
          <w:sz w:val="36"/>
          <w:szCs w:val="36"/>
        </w:rPr>
        <w:t>Telecommunication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sz w:val="36"/>
          <w:szCs w:val="36"/>
        </w:rPr>
        <w:t>Service</w:t>
      </w:r>
      <w:r w:rsidR="008C32BF">
        <w:rPr>
          <w:b/>
          <w:sz w:val="36"/>
          <w:szCs w:val="36"/>
        </w:rPr>
        <w:t xml:space="preserve"> Management</w:t>
      </w:r>
      <w:r>
        <w:rPr>
          <w:b/>
          <w:sz w:val="36"/>
          <w:szCs w:val="36"/>
        </w:rPr>
        <w:t xml:space="preserve"> Records </w:t>
      </w:r>
    </w:p>
    <w:p w14:paraId="20EC8A75" w14:textId="648C8B5F" w:rsidR="004E71E1" w:rsidRDefault="004E71E1">
      <w:pPr>
        <w:spacing w:after="0" w:line="240" w:lineRule="auto"/>
        <w:ind w:left="-720"/>
        <w:jc w:val="center"/>
      </w:pPr>
    </w:p>
    <w:p w14:paraId="2D887522" w14:textId="77777777" w:rsidR="004E71E1" w:rsidRDefault="00CC62A0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  <w:r>
        <w:t>This schedule covers records related to:</w:t>
      </w:r>
    </w:p>
    <w:p w14:paraId="67026FE4" w14:textId="712295DA" w:rsidR="004E71E1" w:rsidRDefault="00621ED2" w:rsidP="003439F9">
      <w:pPr>
        <w:numPr>
          <w:ilvl w:val="0"/>
          <w:numId w:val="5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>organizing</w:t>
      </w:r>
      <w:r w:rsidR="00CC62A0">
        <w:t xml:space="preserve">, planning, </w:t>
      </w:r>
      <w:r>
        <w:t>administering</w:t>
      </w:r>
      <w:r w:rsidR="00CC62A0">
        <w:t>, control</w:t>
      </w:r>
      <w:r>
        <w:t>ling</w:t>
      </w:r>
      <w:r w:rsidR="00CC62A0">
        <w:t xml:space="preserve">, and </w:t>
      </w:r>
      <w:r>
        <w:t xml:space="preserve">overseeing </w:t>
      </w:r>
      <w:r w:rsidR="00CC62A0">
        <w:t xml:space="preserve">agency communications </w:t>
      </w:r>
      <w:r>
        <w:t xml:space="preserve">it </w:t>
      </w:r>
      <w:r w:rsidR="00CC62A0">
        <w:t>sen</w:t>
      </w:r>
      <w:r>
        <w:t>ds</w:t>
      </w:r>
      <w:r w:rsidR="00CC62A0">
        <w:t xml:space="preserve"> and receive</w:t>
      </w:r>
      <w:r>
        <w:t>s</w:t>
      </w:r>
      <w:r w:rsidR="00CC62A0">
        <w:t xml:space="preserve"> </w:t>
      </w:r>
      <w:r>
        <w:t xml:space="preserve">through </w:t>
      </w:r>
      <w:r w:rsidR="00CC62A0">
        <w:t>any mail, messenger, courier, or shipping service</w:t>
      </w:r>
    </w:p>
    <w:p w14:paraId="638B7629" w14:textId="2B74D847" w:rsidR="004E71E1" w:rsidRDefault="00621ED2" w:rsidP="003439F9">
      <w:pPr>
        <w:numPr>
          <w:ilvl w:val="0"/>
          <w:numId w:val="5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 xml:space="preserve">administering </w:t>
      </w:r>
      <w:r w:rsidR="00CC62A0">
        <w:t xml:space="preserve">and </w:t>
      </w:r>
      <w:r>
        <w:t xml:space="preserve">using </w:t>
      </w:r>
      <w:r w:rsidR="00CC62A0">
        <w:t>all landline and mobile telecommunication equipment and devices</w:t>
      </w:r>
      <w:r w:rsidR="0040479E">
        <w:t xml:space="preserve"> that transmit and receive UHF, VHF, short-wave</w:t>
      </w:r>
      <w:r w:rsidR="008C32BF">
        <w:t>, satellite,</w:t>
      </w:r>
      <w:r w:rsidR="0040479E">
        <w:t xml:space="preserve"> and other radio frequencies</w:t>
      </w:r>
    </w:p>
    <w:p w14:paraId="7840F827" w14:textId="1B15F404" w:rsidR="004E71E1" w:rsidRDefault="00621ED2" w:rsidP="003439F9">
      <w:pPr>
        <w:numPr>
          <w:ilvl w:val="0"/>
          <w:numId w:val="5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 xml:space="preserve">administering </w:t>
      </w:r>
      <w:r w:rsidR="00CC62A0">
        <w:t>printing/binding/</w:t>
      </w:r>
      <w:r>
        <w:t xml:space="preserve">duplicating </w:t>
      </w:r>
      <w:r w:rsidR="00CC62A0">
        <w:t>services</w:t>
      </w:r>
    </w:p>
    <w:p w14:paraId="6F7CFAA2" w14:textId="77777777" w:rsidR="004E71E1" w:rsidRDefault="004E71E1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</w:p>
    <w:p w14:paraId="673BC2E5" w14:textId="5E9C95D6" w:rsidR="0060780E" w:rsidRDefault="0060780E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  <w:r w:rsidRPr="0060780E">
        <w:t>Agencies must offer any records created prior to January 1, 1921, to the National Archives and Records Administration (NARA) before applying disposition instructions in this schedule.</w:t>
      </w:r>
    </w:p>
    <w:p w14:paraId="4FBAE8D8" w14:textId="77777777" w:rsidR="0060780E" w:rsidRDefault="0060780E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</w:p>
    <w:p w14:paraId="28A80C78" w14:textId="1F245418" w:rsidR="004E71E1" w:rsidRDefault="00CC62A0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  <w:r>
        <w:t>This schedule specifically excludes certain records from coverage:</w:t>
      </w:r>
    </w:p>
    <w:p w14:paraId="51F3158F" w14:textId="7F4060B3" w:rsidR="004E71E1" w:rsidRDefault="00621ED2" w:rsidP="003439F9">
      <w:pPr>
        <w:numPr>
          <w:ilvl w:val="0"/>
          <w:numId w:val="6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 xml:space="preserve">objects </w:t>
      </w:r>
      <w:r w:rsidR="00CC62A0">
        <w:t xml:space="preserve">relayed by any delivery system: hard copy mail, packages, and messages </w:t>
      </w:r>
      <w:r w:rsidR="00174CE3">
        <w:t xml:space="preserve">the agency sends </w:t>
      </w:r>
      <w:r w:rsidR="00CC62A0">
        <w:t xml:space="preserve">or </w:t>
      </w:r>
      <w:r w:rsidR="00174CE3">
        <w:t xml:space="preserve">receives </w:t>
      </w:r>
      <w:r w:rsidR="00CC62A0">
        <w:t>by telephone, email, text</w:t>
      </w:r>
      <w:r w:rsidR="006E65D1">
        <w:t>,</w:t>
      </w:r>
      <w:r w:rsidR="006E65D1" w:rsidRPr="006E65D1">
        <w:t xml:space="preserve"> </w:t>
      </w:r>
      <w:r w:rsidR="006E65D1">
        <w:t>or radio</w:t>
      </w:r>
      <w:r w:rsidR="001373EC">
        <w:t xml:space="preserve"> </w:t>
      </w:r>
      <w:r w:rsidR="00174CE3">
        <w:t xml:space="preserve">(the agency must schedule these </w:t>
      </w:r>
      <w:r w:rsidR="001373EC">
        <w:t xml:space="preserve">according to </w:t>
      </w:r>
      <w:r w:rsidR="00174CE3">
        <w:t xml:space="preserve">the item’s </w:t>
      </w:r>
      <w:r w:rsidR="0070094D">
        <w:t>subject matter content</w:t>
      </w:r>
      <w:r w:rsidR="00174CE3">
        <w:t>)</w:t>
      </w:r>
    </w:p>
    <w:p w14:paraId="758EF11A" w14:textId="4C09641D" w:rsidR="004E71E1" w:rsidRDefault="00174CE3" w:rsidP="003439F9">
      <w:pPr>
        <w:numPr>
          <w:ilvl w:val="0"/>
          <w:numId w:val="6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>r</w:t>
      </w:r>
      <w:r w:rsidR="00CC62A0">
        <w:t xml:space="preserve">ecords documenting agency contracts with shipping, delivery, and telecommunication services </w:t>
      </w:r>
      <w:r>
        <w:t>(</w:t>
      </w:r>
      <w:r w:rsidR="00CC62A0">
        <w:t>covered under GRS 1.1, item 010</w:t>
      </w:r>
      <w:r>
        <w:t>)</w:t>
      </w:r>
    </w:p>
    <w:p w14:paraId="07C470B4" w14:textId="34BDEBB3" w:rsidR="006317E0" w:rsidRDefault="00174CE3" w:rsidP="003439F9">
      <w:pPr>
        <w:numPr>
          <w:ilvl w:val="0"/>
          <w:numId w:val="6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>information technology (IT) r</w:t>
      </w:r>
      <w:r w:rsidR="006317E0">
        <w:t xml:space="preserve">ecords </w:t>
      </w:r>
      <w:r>
        <w:t>(</w:t>
      </w:r>
      <w:r w:rsidR="006317E0">
        <w:t xml:space="preserve">covered under GRS </w:t>
      </w:r>
      <w:r w:rsidR="00686195">
        <w:t>3.1</w:t>
      </w:r>
      <w:r>
        <w:t>)</w:t>
      </w:r>
    </w:p>
    <w:p w14:paraId="16245F6B" w14:textId="68189CDE" w:rsidR="004E71E1" w:rsidRDefault="00174CE3" w:rsidP="003439F9">
      <w:pPr>
        <w:numPr>
          <w:ilvl w:val="0"/>
          <w:numId w:val="6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>u</w:t>
      </w:r>
      <w:r w:rsidR="00CC62A0">
        <w:t xml:space="preserve">nique agency publications produced by a printing service </w:t>
      </w:r>
      <w:r>
        <w:t xml:space="preserve">(the publishing agency </w:t>
      </w:r>
      <w:r w:rsidR="00CC62A0">
        <w:t xml:space="preserve">must schedule </w:t>
      </w:r>
      <w:r>
        <w:t>these records)</w:t>
      </w:r>
    </w:p>
    <w:p w14:paraId="0C6D3DED" w14:textId="0ABA8CE0" w:rsidR="004E71E1" w:rsidRDefault="00174CE3" w:rsidP="003439F9">
      <w:pPr>
        <w:numPr>
          <w:ilvl w:val="0"/>
          <w:numId w:val="6"/>
        </w:num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contextualSpacing/>
      </w:pPr>
      <w:r>
        <w:t>r</w:t>
      </w:r>
      <w:r w:rsidR="00CC62A0">
        <w:t xml:space="preserve">ecords documenting agency programs </w:t>
      </w:r>
      <w:r>
        <w:t xml:space="preserve">that provide </w:t>
      </w:r>
      <w:r w:rsidR="00CC62A0">
        <w:t>printing services (</w:t>
      </w:r>
      <w:proofErr w:type="gramStart"/>
      <w:r w:rsidR="00CC62A0" w:rsidRPr="006E65D1">
        <w:rPr>
          <w:i/>
        </w:rPr>
        <w:t>e.g</w:t>
      </w:r>
      <w:r w:rsidR="00CC62A0">
        <w:t>.</w:t>
      </w:r>
      <w:proofErr w:type="gramEnd"/>
      <w:r w:rsidR="00CC62A0">
        <w:t xml:space="preserve"> the Government Printing Office and the Bureau of Engraving and Printing)</w:t>
      </w:r>
      <w:r w:rsidR="00352616">
        <w:t xml:space="preserve"> and radio/broadcasting services (</w:t>
      </w:r>
      <w:r w:rsidR="00352616" w:rsidRPr="006E65D1">
        <w:rPr>
          <w:i/>
        </w:rPr>
        <w:t>e.g</w:t>
      </w:r>
      <w:r w:rsidR="00352616">
        <w:t>. the Armed Forces Radio and Television Service)</w:t>
      </w:r>
      <w:r w:rsidR="00CC62A0">
        <w:t xml:space="preserve"> </w:t>
      </w:r>
      <w:r>
        <w:t xml:space="preserve">(those agencies </w:t>
      </w:r>
      <w:r w:rsidR="00CC62A0">
        <w:t xml:space="preserve">must schedule </w:t>
      </w:r>
      <w:r>
        <w:t>these records)</w:t>
      </w:r>
    </w:p>
    <w:p w14:paraId="55ED6D76" w14:textId="77777777" w:rsidR="004E71E1" w:rsidRDefault="004E71E1">
      <w:pPr>
        <w:tabs>
          <w:tab w:val="left" w:pos="-1080"/>
          <w:tab w:val="left" w:pos="-720"/>
          <w:tab w:val="left" w:pos="342"/>
          <w:tab w:val="left" w:pos="720"/>
          <w:tab w:val="left" w:pos="1080"/>
          <w:tab w:val="left" w:pos="1440"/>
          <w:tab w:val="left" w:pos="3600"/>
        </w:tabs>
        <w:spacing w:after="0" w:line="240" w:lineRule="auto"/>
        <w:ind w:left="-720"/>
      </w:pPr>
    </w:p>
    <w:tbl>
      <w:tblPr>
        <w:tblStyle w:val="a"/>
        <w:tblW w:w="14522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9900"/>
        <w:gridCol w:w="2610"/>
        <w:gridCol w:w="1285"/>
      </w:tblGrid>
      <w:tr w:rsidR="004E71E1" w14:paraId="58A94500" w14:textId="77777777" w:rsidTr="00EC061D">
        <w:trPr>
          <w:trHeight w:val="520"/>
          <w:tblHeader/>
        </w:trPr>
        <w:tc>
          <w:tcPr>
            <w:tcW w:w="727" w:type="dxa"/>
            <w:shd w:val="clear" w:color="auto" w:fill="B6DDE8"/>
          </w:tcPr>
          <w:p w14:paraId="108D22D5" w14:textId="77777777" w:rsidR="004E71E1" w:rsidRDefault="00CC62A0">
            <w:pPr>
              <w:spacing w:after="0"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9900" w:type="dxa"/>
            <w:shd w:val="clear" w:color="auto" w:fill="B6DDE8"/>
          </w:tcPr>
          <w:p w14:paraId="117E0C7D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>Records Description</w:t>
            </w:r>
          </w:p>
        </w:tc>
        <w:tc>
          <w:tcPr>
            <w:tcW w:w="2610" w:type="dxa"/>
            <w:shd w:val="clear" w:color="auto" w:fill="B6DDE8"/>
          </w:tcPr>
          <w:p w14:paraId="2BB1D959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 xml:space="preserve">Disposition Instruction </w:t>
            </w:r>
          </w:p>
        </w:tc>
        <w:tc>
          <w:tcPr>
            <w:tcW w:w="1285" w:type="dxa"/>
            <w:shd w:val="clear" w:color="auto" w:fill="B6DDE8"/>
          </w:tcPr>
          <w:p w14:paraId="60EBFF2D" w14:textId="77777777" w:rsidR="004E71E1" w:rsidRDefault="00CC62A0">
            <w:pPr>
              <w:spacing w:after="0" w:line="240" w:lineRule="auto"/>
              <w:jc w:val="center"/>
            </w:pPr>
            <w:r>
              <w:rPr>
                <w:b/>
              </w:rPr>
              <w:t>Disposition Authority</w:t>
            </w:r>
          </w:p>
        </w:tc>
      </w:tr>
      <w:tr w:rsidR="004E71E1" w14:paraId="14F7D77E" w14:textId="77777777">
        <w:trPr>
          <w:trHeight w:val="660"/>
        </w:trPr>
        <w:tc>
          <w:tcPr>
            <w:tcW w:w="727" w:type="dxa"/>
          </w:tcPr>
          <w:p w14:paraId="70C9012A" w14:textId="77777777" w:rsidR="004E71E1" w:rsidRDefault="00CC62A0">
            <w:pPr>
              <w:spacing w:after="0" w:line="240" w:lineRule="auto"/>
              <w:jc w:val="center"/>
            </w:pPr>
            <w:r>
              <w:t>010</w:t>
            </w:r>
          </w:p>
        </w:tc>
        <w:tc>
          <w:tcPr>
            <w:tcW w:w="9900" w:type="dxa"/>
          </w:tcPr>
          <w:p w14:paraId="6A3EA53C" w14:textId="77777777" w:rsidR="004E71E1" w:rsidRDefault="002C7BF3">
            <w:pPr>
              <w:spacing w:after="0" w:line="240" w:lineRule="auto"/>
            </w:pPr>
            <w:r>
              <w:rPr>
                <w:b/>
              </w:rPr>
              <w:t>Mail, printing, and telecommunication services</w:t>
            </w:r>
            <w:r w:rsidR="001D2C38">
              <w:rPr>
                <w:b/>
              </w:rPr>
              <w:t xml:space="preserve"> administrative and</w:t>
            </w:r>
            <w:r>
              <w:rPr>
                <w:b/>
              </w:rPr>
              <w:t xml:space="preserve"> </w:t>
            </w:r>
            <w:r w:rsidR="00686195" w:rsidRPr="008C32BF">
              <w:rPr>
                <w:b/>
              </w:rPr>
              <w:t>operational</w:t>
            </w:r>
            <w:r w:rsidR="00CC62A0" w:rsidRPr="008C32BF">
              <w:rPr>
                <w:b/>
              </w:rPr>
              <w:t xml:space="preserve"> records</w:t>
            </w:r>
            <w:r w:rsidR="00CC62A0">
              <w:rPr>
                <w:b/>
              </w:rPr>
              <w:t>.</w:t>
            </w:r>
          </w:p>
          <w:p w14:paraId="0055EE1B" w14:textId="72D11DE6" w:rsidR="004E71E1" w:rsidRDefault="00CC62A0">
            <w:pPr>
              <w:spacing w:after="0" w:line="240" w:lineRule="auto"/>
              <w:ind w:left="335"/>
            </w:pPr>
            <w:r>
              <w:t>Records of internal mail room, printing/duplication services, and radio/telecommunication services</w:t>
            </w:r>
            <w:r w:rsidR="00174CE3">
              <w:t xml:space="preserve"> administration and operation</w:t>
            </w:r>
            <w:r>
              <w:t xml:space="preserve">.  Includes: </w:t>
            </w:r>
          </w:p>
          <w:p w14:paraId="7B9C2638" w14:textId="31CAAE50" w:rsidR="004E71E1" w:rsidRDefault="00DF5EE7" w:rsidP="003439F9">
            <w:pPr>
              <w:numPr>
                <w:ilvl w:val="0"/>
                <w:numId w:val="7"/>
              </w:numPr>
              <w:spacing w:after="0" w:line="240" w:lineRule="auto"/>
              <w:ind w:left="630" w:hanging="270"/>
              <w:contextualSpacing/>
            </w:pPr>
            <w:r>
              <w:t>a</w:t>
            </w:r>
            <w:r w:rsidR="00043EF2">
              <w:t>greements</w:t>
            </w:r>
            <w:r w:rsidR="00686195">
              <w:t xml:space="preserve"> and related</w:t>
            </w:r>
            <w:r w:rsidR="00043EF2">
              <w:t xml:space="preserve"> background data and other records </w:t>
            </w:r>
            <w:r w:rsidR="00686195">
              <w:t>regarding</w:t>
            </w:r>
            <w:r w:rsidR="00043EF2">
              <w:t xml:space="preserve"> mail, printing, telecommunication, and radio services</w:t>
            </w:r>
            <w:r w:rsidR="00A50D9A">
              <w:t xml:space="preserve">, </w:t>
            </w:r>
            <w:r w:rsidR="009076F3">
              <w:t xml:space="preserve">the agency retains </w:t>
            </w:r>
            <w:r w:rsidR="00A50D9A">
              <w:t>for administrative (not fiscal) use</w:t>
            </w:r>
          </w:p>
          <w:p w14:paraId="30733D30" w14:textId="05132B7A" w:rsidR="004E71E1" w:rsidRDefault="00CC62A0" w:rsidP="003439F9">
            <w:pPr>
              <w:numPr>
                <w:ilvl w:val="0"/>
                <w:numId w:val="7"/>
              </w:numPr>
              <w:spacing w:after="0" w:line="240" w:lineRule="auto"/>
              <w:ind w:left="630" w:hanging="270"/>
              <w:contextualSpacing/>
            </w:pPr>
            <w:r>
              <w:t xml:space="preserve">records </w:t>
            </w:r>
            <w:r w:rsidR="009076F3">
              <w:t xml:space="preserve">that </w:t>
            </w:r>
            <w:r>
              <w:t xml:space="preserve">document </w:t>
            </w:r>
            <w:r w:rsidR="009076F3">
              <w:t>acquiring</w:t>
            </w:r>
            <w:r>
              <w:t xml:space="preserve">, </w:t>
            </w:r>
            <w:r w:rsidR="009076F3">
              <w:t>installing</w:t>
            </w:r>
            <w:r>
              <w:t xml:space="preserve">, </w:t>
            </w:r>
            <w:r w:rsidR="009076F3">
              <w:t>changing</w:t>
            </w:r>
            <w:r>
              <w:t xml:space="preserve">, </w:t>
            </w:r>
            <w:r w:rsidR="009076F3">
              <w:t>removing</w:t>
            </w:r>
            <w:r>
              <w:t xml:space="preserve">, and servicing </w:t>
            </w:r>
            <w:r w:rsidR="00686195">
              <w:t>mail, printing, telecommunication, and radio service equipment</w:t>
            </w:r>
          </w:p>
          <w:p w14:paraId="4FFF32A1" w14:textId="77777777" w:rsidR="004E71E1" w:rsidRDefault="00CC62A0" w:rsidP="003439F9">
            <w:pPr>
              <w:numPr>
                <w:ilvl w:val="0"/>
                <w:numId w:val="7"/>
              </w:numPr>
              <w:spacing w:after="0" w:line="240" w:lineRule="auto"/>
              <w:ind w:left="630" w:hanging="270"/>
              <w:contextualSpacing/>
            </w:pPr>
            <w:r>
              <w:t>telephone and mobile device use records with details on call origin/destination, date, time, duration, downloads, messaging, cost, and other data</w:t>
            </w:r>
          </w:p>
          <w:p w14:paraId="59FF24BB" w14:textId="77777777" w:rsidR="002B735F" w:rsidRDefault="00CC62A0" w:rsidP="002B735F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lastRenderedPageBreak/>
              <w:t>records documenting allocation, distribution, and use of telephone calling cards</w:t>
            </w:r>
            <w:r w:rsidR="002B735F">
              <w:t xml:space="preserve"> </w:t>
            </w:r>
          </w:p>
          <w:p w14:paraId="0C461C50" w14:textId="0C7C0806" w:rsidR="00043EF2" w:rsidRDefault="002B735F" w:rsidP="002B735F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>statistical reports on mail and package shipment volume and costs</w:t>
            </w:r>
          </w:p>
          <w:p w14:paraId="2AAB18CC" w14:textId="00E315A4" w:rsidR="00DF5EE7" w:rsidRDefault="00DF5EE7" w:rsidP="003439F9">
            <w:pPr>
              <w:numPr>
                <w:ilvl w:val="0"/>
                <w:numId w:val="7"/>
              </w:numPr>
              <w:spacing w:after="0" w:line="240" w:lineRule="auto"/>
              <w:ind w:left="630" w:hanging="270"/>
              <w:contextualSpacing/>
            </w:pPr>
            <w:r>
              <w:t>related correspondence</w:t>
            </w:r>
          </w:p>
          <w:p w14:paraId="78B8EA06" w14:textId="77777777" w:rsidR="00043EF2" w:rsidRDefault="00043EF2" w:rsidP="00043EF2">
            <w:pPr>
              <w:spacing w:after="0" w:line="240" w:lineRule="auto"/>
              <w:ind w:left="360"/>
              <w:rPr>
                <w:b/>
              </w:rPr>
            </w:pPr>
          </w:p>
          <w:p w14:paraId="043E175C" w14:textId="44D9CDDE" w:rsidR="004E71E1" w:rsidRDefault="00043EF2" w:rsidP="00687656">
            <w:pPr>
              <w:spacing w:after="0" w:line="240" w:lineRule="auto"/>
              <w:ind w:left="360"/>
            </w:pPr>
            <w:r>
              <w:rPr>
                <w:b/>
              </w:rPr>
              <w:t>Exclusion</w:t>
            </w:r>
            <w:r>
              <w:t xml:space="preserve">:  Agreements used to support payment vouchers </w:t>
            </w:r>
            <w:r w:rsidR="008F7638">
              <w:t>(</w:t>
            </w:r>
            <w:r>
              <w:t>GRS 1.1, item 010</w:t>
            </w:r>
            <w:r w:rsidR="008F7638">
              <w:t xml:space="preserve"> covers these)</w:t>
            </w:r>
          </w:p>
        </w:tc>
        <w:tc>
          <w:tcPr>
            <w:tcW w:w="2610" w:type="dxa"/>
          </w:tcPr>
          <w:p w14:paraId="5D12D473" w14:textId="77777777" w:rsidR="004E71E1" w:rsidRDefault="00CC62A0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lastRenderedPageBreak/>
              <w:t>Temporary.</w:t>
            </w:r>
            <w:r>
              <w:t xml:space="preserve">  Destroy when 3 years old, or 3 years after applicable agreement expires or is cancelled, as appropriate, but longer retention is authorized if required for business use.</w:t>
            </w:r>
          </w:p>
        </w:tc>
        <w:tc>
          <w:tcPr>
            <w:tcW w:w="1285" w:type="dxa"/>
          </w:tcPr>
          <w:p w14:paraId="366D2A2D" w14:textId="6F15E541" w:rsidR="004E71E1" w:rsidRDefault="00CC62A0" w:rsidP="00955418">
            <w:pPr>
              <w:spacing w:after="0" w:line="240" w:lineRule="auto"/>
            </w:pPr>
            <w:r>
              <w:t>DAA-GRS-2016-</w:t>
            </w:r>
            <w:r w:rsidR="00955418">
              <w:t>0</w:t>
            </w:r>
            <w:r w:rsidR="00390346">
              <w:t>01</w:t>
            </w:r>
            <w:r w:rsidR="00955418">
              <w:t>2</w:t>
            </w:r>
            <w:r>
              <w:t>-0001</w:t>
            </w:r>
          </w:p>
        </w:tc>
      </w:tr>
      <w:tr w:rsidR="004E71E1" w14:paraId="4FF11A05" w14:textId="77777777">
        <w:trPr>
          <w:trHeight w:val="300"/>
        </w:trPr>
        <w:tc>
          <w:tcPr>
            <w:tcW w:w="727" w:type="dxa"/>
          </w:tcPr>
          <w:p w14:paraId="0312B9C5" w14:textId="77777777" w:rsidR="004E71E1" w:rsidRDefault="00CC62A0">
            <w:pPr>
              <w:spacing w:after="0" w:line="240" w:lineRule="auto"/>
              <w:jc w:val="center"/>
            </w:pPr>
            <w:r>
              <w:t>020</w:t>
            </w:r>
          </w:p>
        </w:tc>
        <w:tc>
          <w:tcPr>
            <w:tcW w:w="9900" w:type="dxa"/>
          </w:tcPr>
          <w:p w14:paraId="006D6880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 xml:space="preserve">Mail, printing, </w:t>
            </w:r>
            <w:r w:rsidR="002C7BF3">
              <w:rPr>
                <w:b/>
              </w:rPr>
              <w:t xml:space="preserve">and </w:t>
            </w:r>
            <w:r>
              <w:rPr>
                <w:b/>
              </w:rPr>
              <w:t>telecommunication</w:t>
            </w:r>
            <w:r w:rsidR="002C7BF3">
              <w:rPr>
                <w:b/>
              </w:rPr>
              <w:t xml:space="preserve"> </w:t>
            </w:r>
            <w:r>
              <w:rPr>
                <w:b/>
              </w:rPr>
              <w:t>services control records</w:t>
            </w:r>
            <w:r>
              <w:t xml:space="preserve">. </w:t>
            </w:r>
          </w:p>
          <w:p w14:paraId="004EB73F" w14:textId="77777777" w:rsidR="004E71E1" w:rsidRDefault="00484A68">
            <w:pPr>
              <w:spacing w:after="0" w:line="240" w:lineRule="auto"/>
              <w:ind w:left="335"/>
            </w:pPr>
            <w:r>
              <w:t xml:space="preserve">Records of general day-to-day communication service administration and specific transmission tracking.  </w:t>
            </w:r>
            <w:r w:rsidR="00CC62A0">
              <w:t>Includes:</w:t>
            </w:r>
          </w:p>
          <w:p w14:paraId="66D88D99" w14:textId="5FF0CEF5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 xml:space="preserve">records </w:t>
            </w:r>
            <w:r w:rsidR="009076F3">
              <w:t xml:space="preserve">that track </w:t>
            </w:r>
            <w:r>
              <w:t>shipment, routing, registration, certification, declared value, insurance, and receipt of incoming and outgoing mail, including overnight, express, special delivery, and specially tracked packages</w:t>
            </w:r>
          </w:p>
          <w:p w14:paraId="1CBD099F" w14:textId="77777777" w:rsidR="00FE4FEC" w:rsidRDefault="00FE4FEC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>messenger and courier service logs, assignment records and instructions, dispatch records, delivery receipts, route schedules, and related records documenting messenger and courier service activity</w:t>
            </w:r>
          </w:p>
          <w:p w14:paraId="1B26DBE6" w14:textId="34407F45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 xml:space="preserve">reports of loss, rifling, delayed or late delivery, wrong delivery, or other improper </w:t>
            </w:r>
            <w:r w:rsidR="009076F3">
              <w:t xml:space="preserve">mail </w:t>
            </w:r>
            <w:r>
              <w:t xml:space="preserve">treatment </w:t>
            </w:r>
          </w:p>
          <w:p w14:paraId="661364EA" w14:textId="42FE1FEC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 xml:space="preserve">records </w:t>
            </w:r>
            <w:r w:rsidR="00A86810">
              <w:t xml:space="preserve">that document </w:t>
            </w:r>
            <w:r>
              <w:t>requisition</w:t>
            </w:r>
            <w:r w:rsidR="00A86810">
              <w:t>ing</w:t>
            </w:r>
            <w:r>
              <w:t xml:space="preserve"> and </w:t>
            </w:r>
            <w:r w:rsidR="00A86810">
              <w:t xml:space="preserve">receiving </w:t>
            </w:r>
            <w:r>
              <w:t xml:space="preserve">stamps and postage meter balances </w:t>
            </w:r>
          </w:p>
          <w:p w14:paraId="11135B2C" w14:textId="2A1B6F56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>documentation and tracking to intended destination of valuables (</w:t>
            </w:r>
            <w:proofErr w:type="gramStart"/>
            <w:r>
              <w:t>e.g.</w:t>
            </w:r>
            <w:proofErr w:type="gramEnd"/>
            <w:r>
              <w:t xml:space="preserve"> checks, cash, stamps, money orders, etc.) </w:t>
            </w:r>
            <w:r w:rsidR="00A86810">
              <w:t xml:space="preserve">the agency receives </w:t>
            </w:r>
            <w:r>
              <w:t>by mail or private delivery/messenger</w:t>
            </w:r>
          </w:p>
          <w:p w14:paraId="2E9D6B9F" w14:textId="798AFE78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 xml:space="preserve">staff and office directories </w:t>
            </w:r>
            <w:r w:rsidR="00A86810">
              <w:t xml:space="preserve">the agency </w:t>
            </w:r>
            <w:proofErr w:type="gramStart"/>
            <w:r>
              <w:t>use</w:t>
            </w:r>
            <w:r w:rsidR="00A86810">
              <w:t>s</w:t>
            </w:r>
            <w:proofErr w:type="gramEnd"/>
            <w:r>
              <w:t xml:space="preserve"> to ensure correct mail and package delivery</w:t>
            </w:r>
          </w:p>
          <w:p w14:paraId="683674EC" w14:textId="77777777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>printing requisitions, work orders, samples, manuscript clearances, and related documents</w:t>
            </w:r>
          </w:p>
          <w:p w14:paraId="0C306A7D" w14:textId="645145B1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 xml:space="preserve">mailing and contact lists </w:t>
            </w:r>
            <w:r w:rsidR="00EF4851">
              <w:t>a mailroom or similar office</w:t>
            </w:r>
            <w:r w:rsidR="00A86810">
              <w:t xml:space="preserve"> manages</w:t>
            </w:r>
          </w:p>
          <w:p w14:paraId="3871EE57" w14:textId="77777777" w:rsidR="004E71E1" w:rsidRDefault="00CC62A0" w:rsidP="003439F9">
            <w:pPr>
              <w:numPr>
                <w:ilvl w:val="0"/>
                <w:numId w:val="8"/>
              </w:numPr>
              <w:spacing w:after="0" w:line="240" w:lineRule="auto"/>
              <w:ind w:left="630" w:hanging="270"/>
              <w:contextualSpacing/>
            </w:pPr>
            <w:r>
              <w:t>telephone message registers and logs</w:t>
            </w:r>
          </w:p>
          <w:p w14:paraId="05D14A8A" w14:textId="77777777" w:rsidR="00691502" w:rsidRDefault="00691502" w:rsidP="00691502">
            <w:pPr>
              <w:spacing w:after="0" w:line="240" w:lineRule="auto"/>
              <w:ind w:left="335"/>
            </w:pPr>
          </w:p>
          <w:p w14:paraId="492535D2" w14:textId="35CE4B4F" w:rsidR="00691502" w:rsidRDefault="00691502" w:rsidP="00691502">
            <w:pPr>
              <w:spacing w:after="0" w:line="240" w:lineRule="auto"/>
              <w:ind w:left="335"/>
            </w:pPr>
            <w:r>
              <w:rPr>
                <w:b/>
              </w:rPr>
              <w:t>Exclusion 1</w:t>
            </w:r>
            <w:r>
              <w:t xml:space="preserve">:  </w:t>
            </w:r>
            <w:r w:rsidR="00A86810">
              <w:t>United States Postal Service r</w:t>
            </w:r>
            <w:r>
              <w:t xml:space="preserve">ecords tracking shipment, </w:t>
            </w:r>
            <w:r w:rsidRPr="00D431F0">
              <w:rPr>
                <w:i/>
              </w:rPr>
              <w:t>etc</w:t>
            </w:r>
            <w:r>
              <w:t xml:space="preserve">. (first bullet) and reports of loss, </w:t>
            </w:r>
            <w:r w:rsidRPr="00D431F0">
              <w:rPr>
                <w:i/>
              </w:rPr>
              <w:t>etc</w:t>
            </w:r>
            <w:r>
              <w:t>. (</w:t>
            </w:r>
            <w:r w:rsidR="004F2345">
              <w:t>third</w:t>
            </w:r>
            <w:r w:rsidR="008F7638">
              <w:t xml:space="preserve"> bullet)</w:t>
            </w:r>
            <w:r>
              <w:t>.</w:t>
            </w:r>
            <w:r w:rsidR="008F7638">
              <w:t xml:space="preserve">  USPS must schedule these separately.</w:t>
            </w:r>
          </w:p>
          <w:p w14:paraId="338EA124" w14:textId="77777777" w:rsidR="00691502" w:rsidRDefault="00691502" w:rsidP="00691502">
            <w:pPr>
              <w:spacing w:after="0" w:line="240" w:lineRule="auto"/>
              <w:ind w:left="335"/>
            </w:pPr>
          </w:p>
          <w:p w14:paraId="01C8B27B" w14:textId="3C505CE2" w:rsidR="00691502" w:rsidRDefault="00691502" w:rsidP="00691502">
            <w:pPr>
              <w:spacing w:after="0" w:line="240" w:lineRule="auto"/>
              <w:ind w:left="335"/>
            </w:pPr>
            <w:r>
              <w:rPr>
                <w:b/>
              </w:rPr>
              <w:t>Exclusion 2</w:t>
            </w:r>
            <w:r>
              <w:t xml:space="preserve">:  Requisitions used to support payment vouchers </w:t>
            </w:r>
            <w:r w:rsidR="008F7638">
              <w:t>(</w:t>
            </w:r>
            <w:r>
              <w:t>GRS 1.1, item 010</w:t>
            </w:r>
            <w:r w:rsidR="008F7638">
              <w:t xml:space="preserve"> covers these)</w:t>
            </w:r>
          </w:p>
          <w:p w14:paraId="0B73C857" w14:textId="77777777" w:rsidR="00691502" w:rsidRDefault="00691502" w:rsidP="00691502">
            <w:pPr>
              <w:spacing w:after="0" w:line="240" w:lineRule="auto"/>
              <w:ind w:left="335"/>
            </w:pPr>
          </w:p>
          <w:p w14:paraId="01533C07" w14:textId="69ED2373" w:rsidR="004E71E1" w:rsidRPr="00687656" w:rsidRDefault="00691502" w:rsidP="00226309">
            <w:pPr>
              <w:spacing w:after="0" w:line="240" w:lineRule="auto"/>
              <w:ind w:left="335"/>
              <w:rPr>
                <w:color w:val="FF0000"/>
              </w:rPr>
            </w:pPr>
            <w:r>
              <w:rPr>
                <w:b/>
              </w:rPr>
              <w:t>Exclusion 3:</w:t>
            </w:r>
            <w:r>
              <w:t xml:space="preserve">  Mailing lists for public distribution of material </w:t>
            </w:r>
            <w:r w:rsidR="008F7638">
              <w:t>(</w:t>
            </w:r>
            <w:r w:rsidR="00077694">
              <w:t>GRS 6.5</w:t>
            </w:r>
            <w:r w:rsidR="00077694" w:rsidRPr="00540139">
              <w:t>, item 0</w:t>
            </w:r>
            <w:r w:rsidR="00226309">
              <w:t>2</w:t>
            </w:r>
            <w:r w:rsidR="00077694" w:rsidRPr="00540139">
              <w:t>0</w:t>
            </w:r>
            <w:r w:rsidR="008F7638">
              <w:t xml:space="preserve"> covers these)</w:t>
            </w:r>
          </w:p>
        </w:tc>
        <w:tc>
          <w:tcPr>
            <w:tcW w:w="2610" w:type="dxa"/>
          </w:tcPr>
          <w:p w14:paraId="713284BF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>Temporary.</w:t>
            </w:r>
            <w:r>
              <w:t xml:space="preserve">  Destroy when 1 year old or when superseded or obsolete, whichever is applicable, but longer retention is authorized if required for business use.</w:t>
            </w:r>
          </w:p>
        </w:tc>
        <w:tc>
          <w:tcPr>
            <w:tcW w:w="1285" w:type="dxa"/>
          </w:tcPr>
          <w:p w14:paraId="3A1B9A09" w14:textId="7BF62F2A" w:rsidR="004E71E1" w:rsidRDefault="00CC62A0" w:rsidP="00955418">
            <w:pPr>
              <w:spacing w:after="0" w:line="240" w:lineRule="auto"/>
            </w:pPr>
            <w:r>
              <w:t>DAA-GRS-2016-</w:t>
            </w:r>
            <w:r w:rsidR="00955418">
              <w:t>0012</w:t>
            </w:r>
            <w:r>
              <w:t>-0002</w:t>
            </w:r>
          </w:p>
        </w:tc>
      </w:tr>
      <w:tr w:rsidR="004E71E1" w14:paraId="4E1C9D24" w14:textId="77777777">
        <w:trPr>
          <w:trHeight w:val="300"/>
        </w:trPr>
        <w:tc>
          <w:tcPr>
            <w:tcW w:w="727" w:type="dxa"/>
          </w:tcPr>
          <w:p w14:paraId="6F8007FB" w14:textId="77777777" w:rsidR="004E71E1" w:rsidRDefault="00FE4FEC">
            <w:pPr>
              <w:spacing w:after="0" w:line="240" w:lineRule="auto"/>
              <w:jc w:val="center"/>
            </w:pPr>
            <w:r>
              <w:t>030</w:t>
            </w:r>
          </w:p>
        </w:tc>
        <w:tc>
          <w:tcPr>
            <w:tcW w:w="9900" w:type="dxa"/>
          </w:tcPr>
          <w:p w14:paraId="1DBF240B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>Metered mail records.</w:t>
            </w:r>
          </w:p>
          <w:p w14:paraId="5B5FA152" w14:textId="2529A863" w:rsidR="004E71E1" w:rsidRDefault="00CC62A0" w:rsidP="00687656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Official metered mail reports such as GSA-1390A</w:t>
            </w:r>
            <w:r w:rsidR="00D431F0">
              <w:t xml:space="preserve">, </w:t>
            </w:r>
            <w:r w:rsidR="00043EF2">
              <w:t>“</w:t>
            </w:r>
            <w:r w:rsidR="00D431F0">
              <w:t>Quarterly Postage Mail Report / Record of Accountable Metered Mail Report,”</w:t>
            </w:r>
            <w:r>
              <w:t xml:space="preserve"> and all related papers.</w:t>
            </w:r>
          </w:p>
        </w:tc>
        <w:tc>
          <w:tcPr>
            <w:tcW w:w="2610" w:type="dxa"/>
          </w:tcPr>
          <w:p w14:paraId="7EBCBB73" w14:textId="77777777" w:rsidR="004E71E1" w:rsidRDefault="00CC62A0">
            <w:pPr>
              <w:spacing w:after="0" w:line="240" w:lineRule="auto"/>
            </w:pPr>
            <w:r>
              <w:rPr>
                <w:b/>
              </w:rPr>
              <w:t>Temporary.</w:t>
            </w:r>
            <w:r>
              <w:t xml:space="preserve">  Destroy when 6 years old, but longer retention is </w:t>
            </w:r>
            <w:r>
              <w:lastRenderedPageBreak/>
              <w:t>authorized if required for business use.</w:t>
            </w:r>
          </w:p>
        </w:tc>
        <w:tc>
          <w:tcPr>
            <w:tcW w:w="1285" w:type="dxa"/>
          </w:tcPr>
          <w:p w14:paraId="297023DD" w14:textId="72DC36A6" w:rsidR="004E71E1" w:rsidRDefault="00FE4FEC" w:rsidP="00955418">
            <w:pPr>
              <w:spacing w:after="0" w:line="240" w:lineRule="auto"/>
            </w:pPr>
            <w:r>
              <w:lastRenderedPageBreak/>
              <w:t>DAA-GRS-2016-</w:t>
            </w:r>
            <w:r w:rsidR="00955418">
              <w:t>0012</w:t>
            </w:r>
            <w:r>
              <w:t>-0003</w:t>
            </w:r>
          </w:p>
        </w:tc>
      </w:tr>
      <w:tr w:rsidR="00D4149E" w14:paraId="027BB0BA" w14:textId="77777777">
        <w:trPr>
          <w:trHeight w:val="300"/>
        </w:trPr>
        <w:tc>
          <w:tcPr>
            <w:tcW w:w="727" w:type="dxa"/>
          </w:tcPr>
          <w:p w14:paraId="3AC54F56" w14:textId="77777777" w:rsidR="00D4149E" w:rsidRPr="00B67630" w:rsidRDefault="00D4149E" w:rsidP="000244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630">
              <w:rPr>
                <w:rFonts w:asciiTheme="minorHAnsi" w:hAnsiTheme="minorHAnsi"/>
              </w:rPr>
              <w:t>0</w:t>
            </w:r>
            <w:r w:rsidR="00024484" w:rsidRPr="00B67630">
              <w:rPr>
                <w:rFonts w:asciiTheme="minorHAnsi" w:hAnsiTheme="minorHAnsi"/>
              </w:rPr>
              <w:t>4</w:t>
            </w:r>
            <w:r w:rsidRPr="00B67630">
              <w:rPr>
                <w:rFonts w:asciiTheme="minorHAnsi" w:hAnsiTheme="minorHAnsi"/>
              </w:rPr>
              <w:t>0</w:t>
            </w:r>
          </w:p>
        </w:tc>
        <w:tc>
          <w:tcPr>
            <w:tcW w:w="9900" w:type="dxa"/>
          </w:tcPr>
          <w:p w14:paraId="3E81673D" w14:textId="77777777" w:rsidR="00D4149E" w:rsidRPr="00B67630" w:rsidRDefault="00D4149E" w:rsidP="00D4149E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Lost</w:t>
            </w:r>
            <w:r w:rsidR="00081183"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, destroyed,</w:t>
            </w:r>
            <w:r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or </w:t>
            </w:r>
            <w:r w:rsidR="0020506C"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</w:t>
            </w:r>
            <w:r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amaged </w:t>
            </w:r>
            <w:r w:rsidR="0020506C"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</w:t>
            </w:r>
            <w:r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hipment </w:t>
            </w:r>
            <w:r w:rsidR="0020506C"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records</w:t>
            </w:r>
            <w:r w:rsidRPr="00B676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</w:t>
            </w:r>
          </w:p>
          <w:p w14:paraId="2CE07812" w14:textId="069E7074" w:rsidR="00D4149E" w:rsidRPr="00B67630" w:rsidRDefault="0020506C" w:rsidP="00687656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67630">
              <w:rPr>
                <w:rFonts w:asciiTheme="minorHAnsi" w:hAnsiTheme="minorHAnsi"/>
                <w:sz w:val="22"/>
                <w:szCs w:val="22"/>
              </w:rPr>
              <w:t>Records documenting shipment of valuables under the Government Losses in Shipment Act, including consignee and carrier identification; shipment description</w:t>
            </w:r>
            <w:r w:rsidR="00081183" w:rsidRPr="00B67630">
              <w:rPr>
                <w:rFonts w:asciiTheme="minorHAnsi" w:hAnsiTheme="minorHAnsi"/>
                <w:sz w:val="22"/>
                <w:szCs w:val="22"/>
              </w:rPr>
              <w:t>;</w:t>
            </w:r>
            <w:r w:rsidRPr="00B67630">
              <w:rPr>
                <w:rFonts w:asciiTheme="minorHAnsi" w:hAnsiTheme="minorHAnsi"/>
                <w:sz w:val="22"/>
                <w:szCs w:val="22"/>
              </w:rPr>
              <w:t xml:space="preserve"> value or replacement value</w:t>
            </w:r>
            <w:r w:rsidR="00081183" w:rsidRPr="00B67630">
              <w:rPr>
                <w:rFonts w:asciiTheme="minorHAnsi" w:hAnsiTheme="minorHAnsi"/>
                <w:sz w:val="22"/>
                <w:szCs w:val="22"/>
              </w:rPr>
              <w:t xml:space="preserve"> declaration</w:t>
            </w:r>
            <w:r w:rsidRPr="00B67630">
              <w:rPr>
                <w:rFonts w:asciiTheme="minorHAnsi" w:hAnsiTheme="minorHAnsi"/>
                <w:sz w:val="22"/>
                <w:szCs w:val="22"/>
              </w:rPr>
              <w:t xml:space="preserve">, and registry or lock number; date and time of delivery; registry and carrier receipts; </w:t>
            </w:r>
            <w:r w:rsidR="00081183" w:rsidRPr="00B67630">
              <w:rPr>
                <w:rFonts w:asciiTheme="minorHAnsi" w:hAnsiTheme="minorHAnsi"/>
                <w:sz w:val="22"/>
                <w:szCs w:val="22"/>
              </w:rPr>
              <w:t>shipment notice; shipment inspection; report of loss, destruction, or damage; and claim for replacement.</w:t>
            </w:r>
          </w:p>
        </w:tc>
        <w:tc>
          <w:tcPr>
            <w:tcW w:w="2610" w:type="dxa"/>
          </w:tcPr>
          <w:p w14:paraId="3A6B2547" w14:textId="77777777" w:rsidR="00D4149E" w:rsidRPr="00B67630" w:rsidRDefault="00D4149E" w:rsidP="00D4149E">
            <w:pPr>
              <w:spacing w:after="0" w:line="240" w:lineRule="auto"/>
              <w:rPr>
                <w:rFonts w:asciiTheme="minorHAnsi" w:hAnsiTheme="minorHAnsi"/>
              </w:rPr>
            </w:pPr>
            <w:r w:rsidRPr="00B67630">
              <w:rPr>
                <w:rFonts w:asciiTheme="minorHAnsi" w:hAnsiTheme="minorHAnsi"/>
                <w:b/>
              </w:rPr>
              <w:t>Temporary</w:t>
            </w:r>
            <w:r w:rsidRPr="00B67630">
              <w:rPr>
                <w:rFonts w:asciiTheme="minorHAnsi" w:hAnsiTheme="minorHAnsi"/>
              </w:rPr>
              <w:t>.  Destroy when 6 years old</w:t>
            </w:r>
            <w:r w:rsidR="0020506C" w:rsidRPr="00B67630">
              <w:t>, but longer retention is authorized if required for business use</w:t>
            </w:r>
            <w:r w:rsidRPr="00B67630">
              <w:rPr>
                <w:rFonts w:asciiTheme="minorHAnsi" w:hAnsiTheme="minorHAnsi"/>
              </w:rPr>
              <w:t>.</w:t>
            </w:r>
          </w:p>
        </w:tc>
        <w:tc>
          <w:tcPr>
            <w:tcW w:w="1285" w:type="dxa"/>
          </w:tcPr>
          <w:p w14:paraId="3B81ED5C" w14:textId="20F8D4CE" w:rsidR="00D4149E" w:rsidRPr="00B67630" w:rsidRDefault="00D4149E" w:rsidP="00024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7630">
              <w:rPr>
                <w:rFonts w:asciiTheme="minorHAnsi" w:hAnsiTheme="minorHAnsi" w:cstheme="minorHAnsi"/>
              </w:rPr>
              <w:t>DAA-GRS-2016-</w:t>
            </w:r>
            <w:r w:rsidR="00955418">
              <w:t>0012</w:t>
            </w:r>
            <w:r w:rsidRPr="00B67630">
              <w:rPr>
                <w:rFonts w:asciiTheme="minorHAnsi" w:hAnsiTheme="minorHAnsi" w:cstheme="minorHAnsi"/>
              </w:rPr>
              <w:t>-000</w:t>
            </w:r>
            <w:r w:rsidR="00024484" w:rsidRPr="00B67630">
              <w:rPr>
                <w:rFonts w:asciiTheme="minorHAnsi" w:hAnsiTheme="minorHAnsi" w:cstheme="minorHAnsi"/>
              </w:rPr>
              <w:t>4</w:t>
            </w:r>
          </w:p>
        </w:tc>
      </w:tr>
    </w:tbl>
    <w:p w14:paraId="5E377BED" w14:textId="77777777" w:rsidR="004E71E1" w:rsidRDefault="004E71E1" w:rsidP="007448ED">
      <w:pPr>
        <w:spacing w:after="0" w:line="240" w:lineRule="auto"/>
      </w:pPr>
    </w:p>
    <w:sectPr w:rsidR="004E71E1" w:rsidSect="00776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440" w:header="720" w:footer="720" w:gutter="0"/>
      <w:pgNumType w:start="10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A3AE" w14:textId="77777777" w:rsidR="0096789A" w:rsidRDefault="0096789A">
      <w:pPr>
        <w:spacing w:after="0" w:line="240" w:lineRule="auto"/>
      </w:pPr>
      <w:r>
        <w:separator/>
      </w:r>
    </w:p>
  </w:endnote>
  <w:endnote w:type="continuationSeparator" w:id="0">
    <w:p w14:paraId="40D0E3C7" w14:textId="77777777" w:rsidR="0096789A" w:rsidRDefault="0096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8F66" w14:textId="77777777" w:rsidR="0077678E" w:rsidRDefault="00776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B558" w14:textId="77777777" w:rsidR="00866D8C" w:rsidRDefault="00866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2A3C" w14:textId="77777777" w:rsidR="0077678E" w:rsidRDefault="00776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9DAD" w14:textId="77777777" w:rsidR="0096789A" w:rsidRDefault="0096789A">
      <w:pPr>
        <w:spacing w:after="0" w:line="240" w:lineRule="auto"/>
      </w:pPr>
      <w:r>
        <w:separator/>
      </w:r>
    </w:p>
  </w:footnote>
  <w:footnote w:type="continuationSeparator" w:id="0">
    <w:p w14:paraId="278CB550" w14:textId="77777777" w:rsidR="0096789A" w:rsidRDefault="0096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9BBF" w14:textId="77777777" w:rsidR="0077678E" w:rsidRDefault="00776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EC24" w14:textId="4896EB9B" w:rsidR="00866D8C" w:rsidRPr="00A31178" w:rsidRDefault="0077678E" w:rsidP="00866D8C">
    <w:pPr>
      <w:pStyle w:val="Header"/>
      <w:tabs>
        <w:tab w:val="clear" w:pos="9360"/>
        <w:tab w:val="right" w:pos="14400"/>
      </w:tabs>
      <w:ind w:left="-720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866D8C" w:rsidRPr="00A31178">
      <w:rPr>
        <w:b/>
        <w:bCs/>
        <w:sz w:val="20"/>
        <w:szCs w:val="20"/>
      </w:rPr>
      <w:t xml:space="preserve">Transmittal No. </w:t>
    </w:r>
    <w:r w:rsidR="00D55C43">
      <w:rPr>
        <w:b/>
        <w:bCs/>
        <w:sz w:val="20"/>
        <w:szCs w:val="20"/>
      </w:rPr>
      <w:t>31</w:t>
    </w:r>
    <w:r w:rsidR="00866D8C" w:rsidRPr="00A31178">
      <w:rPr>
        <w:b/>
        <w:bCs/>
        <w:sz w:val="20"/>
        <w:szCs w:val="20"/>
      </w:rPr>
      <w:tab/>
    </w:r>
    <w:r w:rsidR="00866D8C" w:rsidRPr="00A31178">
      <w:rPr>
        <w:b/>
        <w:bCs/>
        <w:sz w:val="20"/>
        <w:szCs w:val="20"/>
      </w:rPr>
      <w:tab/>
      <w:t>General Records Schedule</w:t>
    </w:r>
    <w:r w:rsidR="00866D8C">
      <w:rPr>
        <w:b/>
        <w:bCs/>
        <w:sz w:val="20"/>
        <w:szCs w:val="20"/>
      </w:rPr>
      <w:t xml:space="preserve"> 5.5</w:t>
    </w:r>
  </w:p>
  <w:p w14:paraId="067592EE" w14:textId="77777777" w:rsidR="000C5D40" w:rsidRDefault="000C5D40" w:rsidP="000C5D40">
    <w:pPr>
      <w:pStyle w:val="Header"/>
      <w:ind w:left="-720"/>
      <w:rPr>
        <w:b/>
        <w:bCs/>
        <w:sz w:val="20"/>
        <w:szCs w:val="20"/>
      </w:rPr>
    </w:pPr>
    <w:r>
      <w:rPr>
        <w:b/>
        <w:bCs/>
        <w:sz w:val="20"/>
        <w:szCs w:val="20"/>
      </w:rPr>
      <w:t>April 2020</w:t>
    </w:r>
  </w:p>
  <w:p w14:paraId="4190FB3A" w14:textId="77777777" w:rsidR="00866D8C" w:rsidRDefault="00866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499C" w14:textId="77777777" w:rsidR="0077678E" w:rsidRDefault="00776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491"/>
    <w:multiLevelType w:val="multilevel"/>
    <w:tmpl w:val="6FCA3842"/>
    <w:lvl w:ilvl="0">
      <w:start w:val="1"/>
      <w:numFmt w:val="bullet"/>
      <w:lvlText w:val="●"/>
      <w:lvlJc w:val="left"/>
      <w:pPr>
        <w:ind w:left="1055" w:firstLine="6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75" w:firstLine="14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5" w:firstLine="21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5" w:firstLine="28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5" w:firstLine="35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5" w:firstLine="42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5" w:firstLine="57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5" w:firstLine="6455"/>
      </w:pPr>
      <w:rPr>
        <w:rFonts w:ascii="Arial" w:eastAsia="Arial" w:hAnsi="Arial" w:cs="Arial"/>
      </w:rPr>
    </w:lvl>
  </w:abstractNum>
  <w:abstractNum w:abstractNumId="1" w15:restartNumberingAfterBreak="0">
    <w:nsid w:val="1408376E"/>
    <w:multiLevelType w:val="multilevel"/>
    <w:tmpl w:val="55588C8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2" w15:restartNumberingAfterBreak="0">
    <w:nsid w:val="252B103C"/>
    <w:multiLevelType w:val="multilevel"/>
    <w:tmpl w:val="07ACBEB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3" w15:restartNumberingAfterBreak="0">
    <w:nsid w:val="56194002"/>
    <w:multiLevelType w:val="multilevel"/>
    <w:tmpl w:val="A39648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F0B69A0"/>
    <w:multiLevelType w:val="multilevel"/>
    <w:tmpl w:val="D02CE236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5" w15:restartNumberingAfterBreak="0">
    <w:nsid w:val="5F756212"/>
    <w:multiLevelType w:val="multilevel"/>
    <w:tmpl w:val="55C61526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6" w15:restartNumberingAfterBreak="0">
    <w:nsid w:val="631A2245"/>
    <w:multiLevelType w:val="multilevel"/>
    <w:tmpl w:val="E772C1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B586E7B"/>
    <w:multiLevelType w:val="multilevel"/>
    <w:tmpl w:val="44B8C0F6"/>
    <w:lvl w:ilvl="0">
      <w:start w:val="1"/>
      <w:numFmt w:val="bullet"/>
      <w:lvlText w:val=""/>
      <w:lvlJc w:val="left"/>
      <w:pPr>
        <w:ind w:left="1055" w:firstLine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5" w:firstLine="14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5" w:firstLine="21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5" w:firstLine="28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5" w:firstLine="35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5" w:firstLine="42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5" w:firstLine="57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5" w:firstLine="6455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E1"/>
    <w:rsid w:val="000002DE"/>
    <w:rsid w:val="00024484"/>
    <w:rsid w:val="00043EF2"/>
    <w:rsid w:val="00072EC1"/>
    <w:rsid w:val="00077694"/>
    <w:rsid w:val="00081183"/>
    <w:rsid w:val="000B274E"/>
    <w:rsid w:val="000C5D40"/>
    <w:rsid w:val="001373EC"/>
    <w:rsid w:val="00174CE3"/>
    <w:rsid w:val="001A45D4"/>
    <w:rsid w:val="001D2C38"/>
    <w:rsid w:val="001E244A"/>
    <w:rsid w:val="0020506C"/>
    <w:rsid w:val="00226309"/>
    <w:rsid w:val="00262009"/>
    <w:rsid w:val="002A651A"/>
    <w:rsid w:val="002B320F"/>
    <w:rsid w:val="002B735F"/>
    <w:rsid w:val="002C7BF3"/>
    <w:rsid w:val="002F1007"/>
    <w:rsid w:val="002F7411"/>
    <w:rsid w:val="003439F9"/>
    <w:rsid w:val="00352616"/>
    <w:rsid w:val="00385495"/>
    <w:rsid w:val="00390346"/>
    <w:rsid w:val="00392D18"/>
    <w:rsid w:val="003A199D"/>
    <w:rsid w:val="0040479E"/>
    <w:rsid w:val="00410229"/>
    <w:rsid w:val="004159CF"/>
    <w:rsid w:val="00462060"/>
    <w:rsid w:val="00484A68"/>
    <w:rsid w:val="004A36CE"/>
    <w:rsid w:val="004A41C5"/>
    <w:rsid w:val="004E71E1"/>
    <w:rsid w:val="004F2345"/>
    <w:rsid w:val="00513736"/>
    <w:rsid w:val="0051713D"/>
    <w:rsid w:val="00540139"/>
    <w:rsid w:val="00584206"/>
    <w:rsid w:val="005C1694"/>
    <w:rsid w:val="005C5F69"/>
    <w:rsid w:val="005C6A46"/>
    <w:rsid w:val="0060780E"/>
    <w:rsid w:val="00621ED2"/>
    <w:rsid w:val="00623F34"/>
    <w:rsid w:val="006317E0"/>
    <w:rsid w:val="00645BD1"/>
    <w:rsid w:val="00652198"/>
    <w:rsid w:val="00686195"/>
    <w:rsid w:val="00687656"/>
    <w:rsid w:val="00691502"/>
    <w:rsid w:val="006B2B49"/>
    <w:rsid w:val="006E57F1"/>
    <w:rsid w:val="006E65D1"/>
    <w:rsid w:val="0070094D"/>
    <w:rsid w:val="007448ED"/>
    <w:rsid w:val="007721DA"/>
    <w:rsid w:val="0077678E"/>
    <w:rsid w:val="007B50CA"/>
    <w:rsid w:val="00866D8C"/>
    <w:rsid w:val="008B479D"/>
    <w:rsid w:val="008C32BF"/>
    <w:rsid w:val="008D1979"/>
    <w:rsid w:val="008D3A9D"/>
    <w:rsid w:val="008F1663"/>
    <w:rsid w:val="008F7638"/>
    <w:rsid w:val="009076F3"/>
    <w:rsid w:val="00921949"/>
    <w:rsid w:val="00931D22"/>
    <w:rsid w:val="00955418"/>
    <w:rsid w:val="0096789A"/>
    <w:rsid w:val="009B19F6"/>
    <w:rsid w:val="009B1C43"/>
    <w:rsid w:val="009C2501"/>
    <w:rsid w:val="009D07A8"/>
    <w:rsid w:val="00A21D64"/>
    <w:rsid w:val="00A22751"/>
    <w:rsid w:val="00A47973"/>
    <w:rsid w:val="00A50D9A"/>
    <w:rsid w:val="00A8216D"/>
    <w:rsid w:val="00A8481F"/>
    <w:rsid w:val="00A86810"/>
    <w:rsid w:val="00AC668F"/>
    <w:rsid w:val="00AE72DA"/>
    <w:rsid w:val="00B67630"/>
    <w:rsid w:val="00B77232"/>
    <w:rsid w:val="00B80BC7"/>
    <w:rsid w:val="00BA3A4F"/>
    <w:rsid w:val="00BA5343"/>
    <w:rsid w:val="00BB776A"/>
    <w:rsid w:val="00BD22AF"/>
    <w:rsid w:val="00BE45BD"/>
    <w:rsid w:val="00C15B91"/>
    <w:rsid w:val="00C163BD"/>
    <w:rsid w:val="00C34F28"/>
    <w:rsid w:val="00C37530"/>
    <w:rsid w:val="00C64D6F"/>
    <w:rsid w:val="00C91AC1"/>
    <w:rsid w:val="00CC62A0"/>
    <w:rsid w:val="00CF7B07"/>
    <w:rsid w:val="00D1683B"/>
    <w:rsid w:val="00D4149E"/>
    <w:rsid w:val="00D431F0"/>
    <w:rsid w:val="00D55C43"/>
    <w:rsid w:val="00D74850"/>
    <w:rsid w:val="00D77C1D"/>
    <w:rsid w:val="00DF5D7B"/>
    <w:rsid w:val="00DF5EE7"/>
    <w:rsid w:val="00E77452"/>
    <w:rsid w:val="00E80A6C"/>
    <w:rsid w:val="00EC061D"/>
    <w:rsid w:val="00EF4851"/>
    <w:rsid w:val="00F155E4"/>
    <w:rsid w:val="00F40B93"/>
    <w:rsid w:val="00F503F2"/>
    <w:rsid w:val="00F63E03"/>
    <w:rsid w:val="00FC4DCD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369C"/>
  <w15:docId w15:val="{C9F332A2-7C65-45F6-B355-E3109289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1007"/>
  </w:style>
  <w:style w:type="paragraph" w:styleId="Heading1">
    <w:name w:val="heading 1"/>
    <w:basedOn w:val="Normal"/>
    <w:next w:val="Normal"/>
    <w:rsid w:val="002F10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F10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F10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F10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F100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F10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10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F10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1007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0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F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32"/>
  </w:style>
  <w:style w:type="paragraph" w:styleId="Footer">
    <w:name w:val="footer"/>
    <w:basedOn w:val="Normal"/>
    <w:link w:val="FooterChar"/>
    <w:uiPriority w:val="99"/>
    <w:unhideWhenUsed/>
    <w:rsid w:val="00B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32"/>
  </w:style>
  <w:style w:type="character" w:styleId="Hyperlink">
    <w:name w:val="Hyperlink"/>
    <w:basedOn w:val="DefaultParagraphFont"/>
    <w:uiPriority w:val="99"/>
    <w:unhideWhenUsed/>
    <w:rsid w:val="009D07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B1C43"/>
    <w:pPr>
      <w:spacing w:after="0" w:line="240" w:lineRule="auto"/>
    </w:pPr>
  </w:style>
  <w:style w:type="paragraph" w:customStyle="1" w:styleId="Default">
    <w:name w:val="Default"/>
    <w:rsid w:val="0013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D4149E"/>
  </w:style>
  <w:style w:type="paragraph" w:styleId="ListParagraph">
    <w:name w:val="List Paragraph"/>
    <w:basedOn w:val="Normal"/>
    <w:uiPriority w:val="34"/>
    <w:qFormat/>
    <w:rsid w:val="0034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Galen R Wilson</dc:creator>
  <cp:lastModifiedBy>Katherene Kim</cp:lastModifiedBy>
  <cp:revision>2</cp:revision>
  <dcterms:created xsi:type="dcterms:W3CDTF">2022-02-28T15:02:00Z</dcterms:created>
  <dcterms:modified xsi:type="dcterms:W3CDTF">2022-02-28T15:02:00Z</dcterms:modified>
</cp:coreProperties>
</file>